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宋体" w:hAnsi="宋体" w:eastAsia="宋体" w:cs="宋体"/>
          <w:b/>
          <w:spacing w:val="-24"/>
          <w:sz w:val="44"/>
          <w:szCs w:val="44"/>
        </w:rPr>
      </w:pPr>
      <w:bookmarkStart w:id="0" w:name="_GoBack"/>
      <w:r>
        <w:rPr>
          <w:rFonts w:hint="eastAsia" w:ascii="宋体" w:hAnsi="宋体" w:eastAsia="宋体" w:cs="宋体"/>
          <w:b/>
          <w:sz w:val="44"/>
          <w:szCs w:val="44"/>
        </w:rPr>
        <w:t>江西省社会救助家庭经济状况核对授权书</w:t>
      </w:r>
      <w:bookmarkEnd w:id="0"/>
    </w:p>
    <w:p>
      <w:pPr>
        <w:widowControl/>
        <w:tabs>
          <w:tab w:val="left" w:pos="478"/>
          <w:tab w:val="center" w:pos="4513"/>
        </w:tabs>
        <w:spacing w:line="360" w:lineRule="exact"/>
        <w:jc w:val="left"/>
        <w:rPr>
          <w:rFonts w:ascii="宋体" w:hAnsi="宋体" w:eastAsia="宋体" w:cs="宋体"/>
          <w:b/>
          <w:spacing w:val="-24"/>
          <w:sz w:val="24"/>
        </w:rPr>
      </w:pPr>
      <w:r>
        <w:rPr>
          <w:rFonts w:hint="eastAsia" w:ascii="宋体" w:hAnsi="宋体" w:eastAsia="宋体" w:cs="宋体"/>
          <w:b/>
          <w:spacing w:val="-24"/>
          <w:sz w:val="24"/>
        </w:rPr>
        <w:t xml:space="preserve">     </w:t>
      </w:r>
    </w:p>
    <w:p>
      <w:pPr>
        <w:widowControl/>
        <w:tabs>
          <w:tab w:val="left" w:pos="478"/>
          <w:tab w:val="center" w:pos="4513"/>
        </w:tabs>
        <w:spacing w:line="360" w:lineRule="exact"/>
        <w:jc w:val="left"/>
        <w:rPr>
          <w:rFonts w:ascii="宋体" w:hAnsi="宋体" w:eastAsia="宋体" w:cs="宋体"/>
          <w:b/>
          <w:spacing w:val="-24"/>
          <w:sz w:val="24"/>
        </w:rPr>
      </w:pPr>
      <w:r>
        <w:rPr>
          <w:rFonts w:hint="eastAsia" w:ascii="仿宋_GB2312" w:hAnsi="Calibri" w:eastAsia="仿宋_GB2312" w:cs="仿宋_GB2312"/>
          <w:sz w:val="28"/>
          <w:szCs w:val="28"/>
        </w:rPr>
        <w:t xml:space="preserve">    本人及家庭全体成员授权社会救助部门和居民家庭经济状况核对机构在本家庭申请及获得救助期间，通过民政、公安、工商、税务、自然资源、教育、公积金、人社、司法、编办、财政、交通、残联、工会等部门及银行、证券、保险等金融机构及征信机构，查询、核对本人基本信息及家庭经济状况信息，</w:t>
      </w:r>
      <w:r>
        <w:rPr>
          <w:rFonts w:ascii="仿宋_GB2312" w:hAnsi="Calibri" w:eastAsia="仿宋_GB2312" w:cs="仿宋_GB2312"/>
          <w:kern w:val="0"/>
          <w:sz w:val="28"/>
          <w:szCs w:val="28"/>
        </w:rPr>
        <w:t xml:space="preserve"> </w:t>
      </w:r>
      <w:r>
        <w:rPr>
          <w:rFonts w:hint="eastAsia" w:ascii="仿宋_GB2312" w:hAnsi="Calibri" w:eastAsia="仿宋_GB2312" w:cs="仿宋_GB2312"/>
          <w:kern w:val="0"/>
          <w:sz w:val="28"/>
          <w:szCs w:val="28"/>
        </w:rPr>
        <w:t>本人及全体家庭成员亦同意所有涉及本人及家庭成员的</w:t>
      </w:r>
      <w:r>
        <w:rPr>
          <w:rFonts w:hint="eastAsia" w:ascii="仿宋_GB2312" w:hAnsi="Calibri" w:eastAsia="仿宋_GB2312" w:cs="仿宋_GB2312"/>
          <w:sz w:val="28"/>
          <w:szCs w:val="28"/>
        </w:rPr>
        <w:t>基本信息及</w:t>
      </w:r>
      <w:r>
        <w:rPr>
          <w:rFonts w:hint="eastAsia" w:ascii="仿宋_GB2312" w:hAnsi="Calibri" w:eastAsia="仿宋_GB2312" w:cs="仿宋_GB2312"/>
          <w:kern w:val="0"/>
          <w:sz w:val="28"/>
          <w:szCs w:val="28"/>
        </w:rPr>
        <w:t>经济状况信息的部门（或机构）将相关信息提供给社会救助部门和核对机构。</w:t>
      </w:r>
    </w:p>
    <w:p>
      <w:pPr>
        <w:snapToGrid w:val="0"/>
        <w:spacing w:line="360" w:lineRule="exact"/>
        <w:ind w:firstLine="560" w:firstLineChars="200"/>
        <w:rPr>
          <w:rFonts w:ascii="仿宋_GB2312" w:hAnsi="Calibri" w:eastAsia="仿宋_GB2312" w:cs="仿宋_GB2312"/>
          <w:sz w:val="28"/>
          <w:szCs w:val="28"/>
        </w:rPr>
      </w:pPr>
      <w:r>
        <w:rPr>
          <w:rFonts w:hint="eastAsia" w:ascii="仿宋_GB2312" w:hAnsi="Calibri" w:eastAsia="仿宋_GB2312" w:cs="仿宋_GB2312"/>
          <w:sz w:val="28"/>
          <w:szCs w:val="28"/>
        </w:rPr>
        <w:t>本人承诺以下签名、指模均为签名人本人的亲笔签名及指纹，签名人的身份证号码均真实有效，签名人与户主关系真实，如有虚报、隐瞒、伪造材料或引发侵权等纠纷，本人愿意承担法律责任。</w:t>
      </w:r>
    </w:p>
    <w:p>
      <w:pPr>
        <w:widowControl/>
        <w:spacing w:line="360" w:lineRule="exact"/>
        <w:jc w:val="left"/>
        <w:rPr>
          <w:rFonts w:ascii="楷体" w:hAnsi="楷体" w:eastAsia="楷体" w:cs="Times New Roman"/>
          <w:b/>
          <w:color w:val="000000"/>
          <w:sz w:val="28"/>
          <w:szCs w:val="28"/>
        </w:rPr>
      </w:pPr>
      <w:r>
        <w:rPr>
          <w:rFonts w:hint="eastAsia" w:ascii="楷体" w:hAnsi="楷体" w:eastAsia="楷体" w:cs="Times New Roman"/>
          <w:b/>
          <w:color w:val="000000"/>
          <w:sz w:val="28"/>
          <w:szCs w:val="28"/>
        </w:rPr>
        <w:t xml:space="preserve">    申请对象家庭成员签名：</w:t>
      </w:r>
    </w:p>
    <w:tbl>
      <w:tblPr>
        <w:tblStyle w:val="7"/>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2835"/>
        <w:gridCol w:w="1843"/>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序号</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签名及指纹</w:t>
            </w:r>
          </w:p>
        </w:tc>
        <w:tc>
          <w:tcPr>
            <w:tcW w:w="2835"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身份证号码</w:t>
            </w:r>
          </w:p>
        </w:tc>
        <w:tc>
          <w:tcPr>
            <w:tcW w:w="1843"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与户主关系</w:t>
            </w:r>
          </w:p>
        </w:tc>
        <w:tc>
          <w:tcPr>
            <w:tcW w:w="1621"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签名日期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1</w:t>
            </w:r>
          </w:p>
        </w:tc>
        <w:tc>
          <w:tcPr>
            <w:tcW w:w="2126" w:type="dxa"/>
            <w:vAlign w:val="center"/>
          </w:tcPr>
          <w:p>
            <w:pPr>
              <w:widowControl/>
              <w:spacing w:line="360" w:lineRule="exact"/>
              <w:ind w:firstLine="560" w:firstLineChars="200"/>
              <w:jc w:val="both"/>
              <w:rPr>
                <w:rFonts w:hint="eastAsia" w:ascii="仿宋_GB2312" w:hAnsi="Calibri" w:eastAsia="仿宋_GB2312" w:cs="Times New Roman"/>
                <w:color w:val="000000"/>
                <w:sz w:val="28"/>
                <w:szCs w:val="28"/>
                <w:lang w:val="en-US" w:eastAsia="zh-CN"/>
              </w:rPr>
            </w:pPr>
            <w:r>
              <w:rPr>
                <w:rFonts w:hint="eastAsia" w:ascii="仿宋_GB2312" w:hAnsi="Calibri" w:eastAsia="仿宋_GB2312" w:cs="Times New Roman"/>
                <w:color w:val="000000"/>
                <w:sz w:val="28"/>
                <w:szCs w:val="28"/>
                <w:lang w:val="en-US" w:eastAsia="zh-CN"/>
              </w:rPr>
              <w:t>按手印</w:t>
            </w: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户主本人</w:t>
            </w: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2</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lang w:val="en-US" w:eastAsia="zh-CN"/>
              </w:rPr>
              <w:t>按手印</w:t>
            </w: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3</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lang w:val="en-US" w:eastAsia="zh-CN"/>
              </w:rPr>
              <w:t>按手印</w:t>
            </w: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4</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5</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6</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p>
        </w:tc>
        <w:tc>
          <w:tcPr>
            <w:tcW w:w="2835" w:type="dxa"/>
            <w:vAlign w:val="center"/>
          </w:tcPr>
          <w:p>
            <w:pPr>
              <w:widowControl/>
              <w:spacing w:line="360" w:lineRule="exact"/>
              <w:jc w:val="center"/>
              <w:rPr>
                <w:rFonts w:ascii="仿宋_GB2312" w:hAnsi="Calibri" w:eastAsia="仿宋_GB2312" w:cs="Times New Roman"/>
                <w:color w:val="000000"/>
                <w:sz w:val="28"/>
                <w:szCs w:val="28"/>
              </w:rPr>
            </w:pPr>
          </w:p>
        </w:tc>
        <w:tc>
          <w:tcPr>
            <w:tcW w:w="1843" w:type="dxa"/>
            <w:vAlign w:val="center"/>
          </w:tcPr>
          <w:p>
            <w:pPr>
              <w:widowControl/>
              <w:spacing w:line="360" w:lineRule="exact"/>
              <w:jc w:val="center"/>
              <w:rPr>
                <w:rFonts w:ascii="仿宋_GB2312" w:hAnsi="Calibri" w:eastAsia="仿宋_GB2312" w:cs="Times New Roman"/>
                <w:color w:val="000000"/>
                <w:sz w:val="28"/>
                <w:szCs w:val="28"/>
              </w:rPr>
            </w:pPr>
          </w:p>
        </w:tc>
        <w:tc>
          <w:tcPr>
            <w:tcW w:w="1621" w:type="dxa"/>
            <w:vAlign w:val="center"/>
          </w:tcPr>
          <w:p>
            <w:pPr>
              <w:widowControl/>
              <w:spacing w:line="360" w:lineRule="exact"/>
              <w:jc w:val="center"/>
              <w:rPr>
                <w:rFonts w:ascii="仿宋_GB2312" w:hAnsi="Calibri" w:eastAsia="仿宋_GB2312" w:cs="Times New Roman"/>
                <w:color w:val="000000"/>
                <w:sz w:val="28"/>
                <w:szCs w:val="28"/>
              </w:rPr>
            </w:pPr>
          </w:p>
        </w:tc>
      </w:tr>
    </w:tbl>
    <w:p>
      <w:pPr>
        <w:widowControl/>
        <w:spacing w:line="360" w:lineRule="exact"/>
        <w:jc w:val="left"/>
        <w:rPr>
          <w:rFonts w:ascii="楷体" w:hAnsi="楷体" w:eastAsia="楷体" w:cs="Times New Roman"/>
          <w:b/>
          <w:color w:val="000000"/>
          <w:sz w:val="28"/>
          <w:szCs w:val="28"/>
        </w:rPr>
      </w:pPr>
      <w:r>
        <w:rPr>
          <w:rFonts w:hint="eastAsia" w:ascii="楷体" w:hAnsi="楷体" w:eastAsia="楷体" w:cs="Times New Roman"/>
          <w:b/>
          <w:color w:val="000000"/>
          <w:sz w:val="28"/>
          <w:szCs w:val="28"/>
        </w:rPr>
        <w:t xml:space="preserve">    法定赡养、抚养、扶养义务人签名：</w:t>
      </w:r>
    </w:p>
    <w:tbl>
      <w:tblPr>
        <w:tblStyle w:val="7"/>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2835"/>
        <w:gridCol w:w="1843"/>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817"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序号</w:t>
            </w:r>
          </w:p>
        </w:tc>
        <w:tc>
          <w:tcPr>
            <w:tcW w:w="2126"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签名及指纹</w:t>
            </w:r>
          </w:p>
        </w:tc>
        <w:tc>
          <w:tcPr>
            <w:tcW w:w="2835"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身份证号码</w:t>
            </w:r>
          </w:p>
        </w:tc>
        <w:tc>
          <w:tcPr>
            <w:tcW w:w="1843"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与户主关系</w:t>
            </w:r>
          </w:p>
        </w:tc>
        <w:tc>
          <w:tcPr>
            <w:tcW w:w="1621" w:type="dxa"/>
            <w:vAlign w:val="center"/>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签名日期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1</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2</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3</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4</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5</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17" w:type="dxa"/>
          </w:tcPr>
          <w:p>
            <w:pPr>
              <w:widowControl/>
              <w:spacing w:line="360" w:lineRule="exact"/>
              <w:jc w:val="center"/>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6</w:t>
            </w:r>
          </w:p>
        </w:tc>
        <w:tc>
          <w:tcPr>
            <w:tcW w:w="2126" w:type="dxa"/>
          </w:tcPr>
          <w:p>
            <w:pPr>
              <w:widowControl/>
              <w:spacing w:line="360" w:lineRule="exact"/>
              <w:jc w:val="center"/>
              <w:rPr>
                <w:rFonts w:ascii="仿宋_GB2312" w:hAnsi="Calibri" w:eastAsia="仿宋_GB2312" w:cs="Times New Roman"/>
                <w:color w:val="000000"/>
                <w:sz w:val="28"/>
                <w:szCs w:val="28"/>
              </w:rPr>
            </w:pPr>
          </w:p>
        </w:tc>
        <w:tc>
          <w:tcPr>
            <w:tcW w:w="2835" w:type="dxa"/>
          </w:tcPr>
          <w:p>
            <w:pPr>
              <w:widowControl/>
              <w:spacing w:line="360" w:lineRule="exact"/>
              <w:jc w:val="center"/>
              <w:rPr>
                <w:rFonts w:ascii="仿宋_GB2312" w:hAnsi="Calibri" w:eastAsia="仿宋_GB2312" w:cs="Times New Roman"/>
                <w:color w:val="000000"/>
                <w:sz w:val="28"/>
                <w:szCs w:val="28"/>
              </w:rPr>
            </w:pPr>
          </w:p>
        </w:tc>
        <w:tc>
          <w:tcPr>
            <w:tcW w:w="1843" w:type="dxa"/>
          </w:tcPr>
          <w:p>
            <w:pPr>
              <w:widowControl/>
              <w:spacing w:line="360" w:lineRule="exact"/>
              <w:jc w:val="center"/>
              <w:rPr>
                <w:rFonts w:ascii="仿宋_GB2312" w:hAnsi="Calibri" w:eastAsia="仿宋_GB2312" w:cs="Times New Roman"/>
                <w:color w:val="000000"/>
                <w:sz w:val="28"/>
                <w:szCs w:val="28"/>
              </w:rPr>
            </w:pPr>
          </w:p>
        </w:tc>
        <w:tc>
          <w:tcPr>
            <w:tcW w:w="1621" w:type="dxa"/>
          </w:tcPr>
          <w:p>
            <w:pPr>
              <w:widowControl/>
              <w:spacing w:line="360" w:lineRule="exact"/>
              <w:jc w:val="center"/>
              <w:rPr>
                <w:rFonts w:ascii="仿宋_GB2312" w:hAnsi="Calibri" w:eastAsia="仿宋_GB2312" w:cs="Times New Roman"/>
                <w:color w:val="000000"/>
                <w:sz w:val="28"/>
                <w:szCs w:val="28"/>
              </w:rPr>
            </w:pPr>
          </w:p>
        </w:tc>
      </w:tr>
    </w:tbl>
    <w:p>
      <w:pPr>
        <w:widowControl/>
        <w:spacing w:line="360" w:lineRule="exact"/>
        <w:jc w:val="left"/>
        <w:rPr>
          <w:rFonts w:ascii="仿宋_GB2312" w:hAnsi="Calibri" w:eastAsia="仿宋_GB2312" w:cs="Times New Roman"/>
          <w:color w:val="000000"/>
          <w:sz w:val="28"/>
          <w:szCs w:val="28"/>
        </w:rPr>
      </w:pPr>
    </w:p>
    <w:p>
      <w:pPr>
        <w:widowControl/>
        <w:spacing w:line="360" w:lineRule="exact"/>
        <w:jc w:val="left"/>
        <w:rPr>
          <w:rFonts w:ascii="仿宋_GB2312" w:hAnsi="Calibri" w:eastAsia="仿宋_GB2312" w:cs="Times New Roman"/>
          <w:color w:val="000000"/>
          <w:sz w:val="28"/>
          <w:szCs w:val="28"/>
          <w:u w:val="single"/>
        </w:rPr>
      </w:pPr>
      <w:r>
        <w:rPr>
          <w:rFonts w:hint="eastAsia" w:ascii="仿宋_GB2312" w:hAnsi="Calibri" w:eastAsia="仿宋_GB2312" w:cs="Times New Roman"/>
          <w:color w:val="000000"/>
          <w:sz w:val="28"/>
          <w:szCs w:val="28"/>
        </w:rPr>
        <w:t xml:space="preserve">受理本授权书的工作人员签名：  </w:t>
      </w:r>
      <w:r>
        <w:rPr>
          <w:rFonts w:hint="eastAsia" w:ascii="仿宋_GB2312" w:hAnsi="Calibri" w:eastAsia="仿宋_GB2312" w:cs="Times New Roman"/>
          <w:color w:val="000000"/>
          <w:sz w:val="28"/>
          <w:szCs w:val="28"/>
          <w:u w:val="single"/>
        </w:rPr>
        <w:t xml:space="preserve">     </w:t>
      </w:r>
      <w:r>
        <w:rPr>
          <w:rFonts w:hint="eastAsia" w:ascii="仿宋_GB2312" w:hAnsi="Calibri" w:eastAsia="仿宋_GB2312" w:cs="Times New Roman"/>
          <w:color w:val="000000"/>
          <w:sz w:val="28"/>
          <w:szCs w:val="28"/>
          <w:u w:val="single"/>
          <w:lang w:eastAsia="zh-CN"/>
        </w:rPr>
        <w:t>基层工作人员签字</w:t>
      </w:r>
      <w:r>
        <w:rPr>
          <w:rFonts w:hint="eastAsia" w:ascii="仿宋_GB2312" w:hAnsi="Calibri" w:eastAsia="仿宋_GB2312" w:cs="Times New Roman"/>
          <w:color w:val="000000"/>
          <w:sz w:val="28"/>
          <w:szCs w:val="28"/>
          <w:u w:val="single"/>
        </w:rPr>
        <w:t xml:space="preserve">                          </w:t>
      </w:r>
    </w:p>
    <w:p>
      <w:pPr>
        <w:widowControl/>
        <w:spacing w:line="360" w:lineRule="exact"/>
        <w:jc w:val="left"/>
        <w:rPr>
          <w:rFonts w:ascii="仿宋_GB2312" w:hAnsi="Calibri" w:eastAsia="仿宋_GB2312" w:cs="Times New Roman"/>
          <w:color w:val="000000"/>
          <w:sz w:val="28"/>
          <w:szCs w:val="28"/>
        </w:rPr>
      </w:pPr>
      <w:r>
        <w:rPr>
          <w:rFonts w:hint="eastAsia" w:ascii="仿宋_GB2312" w:hAnsi="Calibri" w:eastAsia="仿宋_GB2312" w:cs="Times New Roman"/>
          <w:color w:val="000000"/>
          <w:sz w:val="28"/>
          <w:szCs w:val="28"/>
        </w:rPr>
        <w:t xml:space="preserve">                                    年    月     日  </w:t>
      </w:r>
    </w:p>
    <w:p>
      <w:pPr>
        <w:widowControl/>
        <w:spacing w:line="400" w:lineRule="exact"/>
        <w:jc w:val="left"/>
        <w:rPr>
          <w:rFonts w:ascii="楷体_GB2312" w:hAnsi="Calibri" w:eastAsia="楷体_GB2312" w:cs="Times New Roman"/>
          <w:color w:val="FF0000"/>
          <w:sz w:val="24"/>
        </w:rPr>
      </w:pPr>
      <w:r>
        <w:rPr>
          <w:rFonts w:hint="eastAsia" w:ascii="楷体_GB2312" w:hAnsi="Calibri" w:eastAsia="楷体_GB2312" w:cs="Times New Roman"/>
          <w:color w:val="000000"/>
          <w:sz w:val="24"/>
        </w:rPr>
        <w:t>注：1.无民事行为能力、限制民事行为能力人由监护人代签。</w:t>
      </w:r>
    </w:p>
    <w:p>
      <w:pPr>
        <w:widowControl/>
        <w:spacing w:line="400" w:lineRule="exact"/>
        <w:jc w:val="left"/>
        <w:rPr>
          <w:rFonts w:ascii="楷体_GB2312" w:hAnsi="Calibri" w:eastAsia="楷体_GB2312" w:cs="仿宋_GB2312"/>
          <w:color w:val="000000"/>
          <w:sz w:val="24"/>
        </w:rPr>
      </w:pPr>
      <w:r>
        <w:rPr>
          <w:rFonts w:hint="eastAsia" w:ascii="楷体_GB2312" w:hAnsi="Calibri" w:eastAsia="楷体_GB2312" w:cs="Times New Roman"/>
          <w:color w:val="000000"/>
          <w:sz w:val="24"/>
        </w:rPr>
        <w:t xml:space="preserve">    2.</w:t>
      </w:r>
      <w:r>
        <w:rPr>
          <w:rFonts w:hint="eastAsia" w:ascii="楷体_GB2312" w:hAnsi="Calibri" w:eastAsia="楷体_GB2312" w:cs="Times New Roman"/>
          <w:color w:val="000000"/>
          <w:sz w:val="24"/>
          <w:lang w:eastAsia="zh-CN"/>
        </w:rPr>
        <w:t>县级救助部门需将本</w:t>
      </w:r>
      <w:r>
        <w:rPr>
          <w:rFonts w:hint="eastAsia" w:ascii="楷体_GB2312" w:hAnsi="Calibri" w:eastAsia="楷体_GB2312" w:cs="Times New Roman"/>
          <w:color w:val="000000"/>
          <w:sz w:val="24"/>
        </w:rPr>
        <w:t>授权书原件</w:t>
      </w:r>
      <w:r>
        <w:rPr>
          <w:rFonts w:hint="eastAsia" w:ascii="楷体_GB2312" w:hAnsi="Calibri" w:eastAsia="楷体_GB2312" w:cs="Times New Roman"/>
          <w:color w:val="000000"/>
          <w:sz w:val="24"/>
          <w:lang w:eastAsia="zh-CN"/>
        </w:rPr>
        <w:t>报</w:t>
      </w:r>
      <w:r>
        <w:rPr>
          <w:rFonts w:hint="eastAsia" w:ascii="楷体_GB2312" w:hAnsi="Calibri" w:eastAsia="楷体_GB2312" w:cs="Times New Roman"/>
          <w:color w:val="000000"/>
          <w:sz w:val="24"/>
        </w:rPr>
        <w:t>县级</w:t>
      </w:r>
      <w:r>
        <w:rPr>
          <w:rFonts w:hint="eastAsia" w:ascii="楷体_GB2312" w:hAnsi="Calibri" w:eastAsia="楷体_GB2312" w:cs="Times New Roman"/>
          <w:color w:val="000000"/>
          <w:sz w:val="24"/>
          <w:lang w:eastAsia="zh-CN"/>
        </w:rPr>
        <w:t>核对</w:t>
      </w:r>
      <w:r>
        <w:rPr>
          <w:rFonts w:hint="eastAsia" w:ascii="楷体_GB2312" w:hAnsi="Calibri" w:eastAsia="楷体_GB2312" w:cs="Times New Roman"/>
          <w:color w:val="000000"/>
          <w:sz w:val="24"/>
        </w:rPr>
        <w:t>部门</w:t>
      </w:r>
      <w:r>
        <w:rPr>
          <w:rFonts w:hint="eastAsia" w:ascii="楷体_GB2312" w:hAnsi="Calibri" w:eastAsia="楷体_GB2312" w:cs="Times New Roman"/>
          <w:color w:val="000000"/>
          <w:sz w:val="24"/>
          <w:lang w:eastAsia="zh-CN"/>
        </w:rPr>
        <w:t>存档</w:t>
      </w:r>
      <w:r>
        <w:rPr>
          <w:rFonts w:hint="eastAsia" w:ascii="楷体_GB2312" w:hAnsi="Calibri" w:eastAsia="楷体_GB2312" w:cs="Times New Roman"/>
          <w:color w:val="000000"/>
          <w:sz w:val="24"/>
        </w:rPr>
        <w:t>。</w:t>
      </w:r>
    </w:p>
    <w:sectPr>
      <w:headerReference r:id="rId5" w:type="first"/>
      <w:headerReference r:id="rId3" w:type="default"/>
      <w:footerReference r:id="rId6" w:type="default"/>
      <w:headerReference r:id="rId4" w:type="even"/>
      <w:pgSz w:w="11906" w:h="16838"/>
      <w:pgMar w:top="1021" w:right="1440" w:bottom="102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4A4A4" w:themeColor="background1" w:themeShade="A5" w:sz="4" w:space="1"/>
      </w:pBdr>
      <w:rPr>
        <w:color w:val="7F7F7F" w:themeColor="background1" w:themeShade="80"/>
      </w:rPr>
    </w:pPr>
    <w:sdt>
      <w:sdtPr>
        <w:rPr>
          <w:b/>
          <w:color w:val="7F7F7F" w:themeColor="background1" w:themeShade="80"/>
        </w:rPr>
        <w:alias w:val="公司"/>
        <w:id w:val="76117946"/>
        <w:placeholder>
          <w:docPart w:val="AF431EBBD7C44AF98A6AEDB47491D9B5"/>
        </w:placeholder>
        <w15:dataBinding w:prefixMappings="xmlns:ns0='http://schemas.openxmlformats.org/officeDocument/2006/extended-properties'" w:xpath="/ns0:Properties[1]/ns0:Company[1]" w:storeItemID="{6668398D-A668-4E3E-A5EB-62B293D839F1}"/>
        <w:text/>
      </w:sdtPr>
      <w:sdtEndPr>
        <w:rPr>
          <w:b/>
          <w:color w:val="7F7F7F" w:themeColor="background1" w:themeShade="80"/>
        </w:rPr>
      </w:sdtEndPr>
      <w:sdtContent>
        <w:r>
          <w:rPr>
            <w:rFonts w:hint="eastAsia"/>
            <w:b/>
            <w:color w:val="7F7F7F" w:themeColor="background1" w:themeShade="80"/>
          </w:rPr>
          <w:t>江西省民政厅  版权所有</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sz w:val="24"/>
        <w:szCs w:val="24"/>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730240" cy="6811645"/>
          <wp:effectExtent l="0" t="0" r="3810" b="8255"/>
          <wp:wrapNone/>
          <wp:docPr id="3" name="WordPictureWatermark1879116756" descr="水印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879116756" descr="水印4"/>
                  <pic:cNvPicPr>
                    <a:picLocks noChangeAspect="1"/>
                  </pic:cNvPicPr>
                </pic:nvPicPr>
                <pic:blipFill>
                  <a:blip r:embed="rId1">
                    <a:lum bright="70001" contrast="-70000"/>
                  </a:blip>
                  <a:stretch>
                    <a:fillRect/>
                  </a:stretch>
                </pic:blipFill>
                <pic:spPr>
                  <a:xfrm>
                    <a:off x="0" y="0"/>
                    <a:ext cx="5730240" cy="6811645"/>
                  </a:xfrm>
                  <a:prstGeom prst="rect">
                    <a:avLst/>
                  </a:prstGeom>
                  <a:noFill/>
                  <a:ln w="9525">
                    <a:noFill/>
                  </a:ln>
                </pic:spPr>
              </pic:pic>
            </a:graphicData>
          </a:graphic>
        </wp:anchor>
      </w:drawing>
    </w:r>
    <w:r>
      <w:rPr>
        <w:rFonts w:hint="eastAsia"/>
        <w:sz w:val="24"/>
        <w:szCs w:val="24"/>
      </w:rPr>
      <w:t>编码:</w:t>
    </w:r>
    <w:r>
      <w:ptab w:relativeTo="margin" w:alignment="center" w:leader="none"/>
    </w:r>
    <w:r>
      <w:rPr>
        <w:rFonts w:hint="eastAsia"/>
      </w:rPr>
      <w:t xml:space="preserve">                                                      </w:t>
    </w:r>
    <w:r>
      <w:rPr>
        <w:rFonts w:hint="eastAsia"/>
        <w:sz w:val="24"/>
        <w:szCs w:val="24"/>
      </w:rPr>
      <w:t>类别</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730240" cy="6811645"/>
          <wp:effectExtent l="0" t="0" r="3810" b="8255"/>
          <wp:wrapNone/>
          <wp:docPr id="2" name="WordPictureWatermark1879116755" descr="水印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879116755" descr="水印4"/>
                  <pic:cNvPicPr>
                    <a:picLocks noChangeAspect="1"/>
                  </pic:cNvPicPr>
                </pic:nvPicPr>
                <pic:blipFill>
                  <a:blip r:embed="rId1">
                    <a:lum bright="70001" contrast="-70000"/>
                  </a:blip>
                  <a:stretch>
                    <a:fillRect/>
                  </a:stretch>
                </pic:blipFill>
                <pic:spPr>
                  <a:xfrm>
                    <a:off x="0" y="0"/>
                    <a:ext cx="5730240" cy="681164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730240" cy="6811645"/>
          <wp:effectExtent l="0" t="0" r="3810" b="8255"/>
          <wp:wrapNone/>
          <wp:docPr id="1" name="WordPictureWatermark1879116754" descr="水印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879116754" descr="水印4"/>
                  <pic:cNvPicPr>
                    <a:picLocks noChangeAspect="1"/>
                  </pic:cNvPicPr>
                </pic:nvPicPr>
                <pic:blipFill>
                  <a:blip r:embed="rId1">
                    <a:lum bright="70001" contrast="-70000"/>
                  </a:blip>
                  <a:stretch>
                    <a:fillRect/>
                  </a:stretch>
                </pic:blipFill>
                <pic:spPr>
                  <a:xfrm>
                    <a:off x="0" y="0"/>
                    <a:ext cx="5730240" cy="68116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6"/>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46"/>
    <w:rsid w:val="00073105"/>
    <w:rsid w:val="00084E0B"/>
    <w:rsid w:val="000877B4"/>
    <w:rsid w:val="000C350D"/>
    <w:rsid w:val="000D113E"/>
    <w:rsid w:val="000D1449"/>
    <w:rsid w:val="000D1D7B"/>
    <w:rsid w:val="000E71BA"/>
    <w:rsid w:val="00111B9C"/>
    <w:rsid w:val="00135215"/>
    <w:rsid w:val="00151CE4"/>
    <w:rsid w:val="0016090F"/>
    <w:rsid w:val="001933C8"/>
    <w:rsid w:val="001B541C"/>
    <w:rsid w:val="001C2730"/>
    <w:rsid w:val="001E7E8D"/>
    <w:rsid w:val="00230CF4"/>
    <w:rsid w:val="00232274"/>
    <w:rsid w:val="00261C66"/>
    <w:rsid w:val="00296CE8"/>
    <w:rsid w:val="002A1D5B"/>
    <w:rsid w:val="002C2DCD"/>
    <w:rsid w:val="002D05BA"/>
    <w:rsid w:val="00321391"/>
    <w:rsid w:val="00333297"/>
    <w:rsid w:val="0035015C"/>
    <w:rsid w:val="003910BE"/>
    <w:rsid w:val="00420F50"/>
    <w:rsid w:val="00424979"/>
    <w:rsid w:val="00441B5F"/>
    <w:rsid w:val="00466570"/>
    <w:rsid w:val="004865C6"/>
    <w:rsid w:val="0048752F"/>
    <w:rsid w:val="00492D2F"/>
    <w:rsid w:val="004955B2"/>
    <w:rsid w:val="004B2F3D"/>
    <w:rsid w:val="004B30FE"/>
    <w:rsid w:val="004C0B17"/>
    <w:rsid w:val="004F40E5"/>
    <w:rsid w:val="004F4C6F"/>
    <w:rsid w:val="00531532"/>
    <w:rsid w:val="0053736A"/>
    <w:rsid w:val="00572213"/>
    <w:rsid w:val="005B62FC"/>
    <w:rsid w:val="005D372C"/>
    <w:rsid w:val="0065295B"/>
    <w:rsid w:val="007240A5"/>
    <w:rsid w:val="00727EE6"/>
    <w:rsid w:val="00735C34"/>
    <w:rsid w:val="007B1826"/>
    <w:rsid w:val="007F7E46"/>
    <w:rsid w:val="008030A6"/>
    <w:rsid w:val="008100D9"/>
    <w:rsid w:val="00810442"/>
    <w:rsid w:val="00814751"/>
    <w:rsid w:val="008263EC"/>
    <w:rsid w:val="0083046B"/>
    <w:rsid w:val="00853882"/>
    <w:rsid w:val="00877F4A"/>
    <w:rsid w:val="008A25B1"/>
    <w:rsid w:val="008C26AF"/>
    <w:rsid w:val="008C6C17"/>
    <w:rsid w:val="00900DA1"/>
    <w:rsid w:val="009222A2"/>
    <w:rsid w:val="00956B1B"/>
    <w:rsid w:val="009659FA"/>
    <w:rsid w:val="00967C13"/>
    <w:rsid w:val="009B0740"/>
    <w:rsid w:val="00A13B37"/>
    <w:rsid w:val="00A30CCF"/>
    <w:rsid w:val="00A5550E"/>
    <w:rsid w:val="00A63A58"/>
    <w:rsid w:val="00AC6ACF"/>
    <w:rsid w:val="00AE647D"/>
    <w:rsid w:val="00AF757C"/>
    <w:rsid w:val="00B053C0"/>
    <w:rsid w:val="00B17C6A"/>
    <w:rsid w:val="00B33CF3"/>
    <w:rsid w:val="00B70F42"/>
    <w:rsid w:val="00B97DE6"/>
    <w:rsid w:val="00BC5A8F"/>
    <w:rsid w:val="00BF281E"/>
    <w:rsid w:val="00C00E76"/>
    <w:rsid w:val="00C02371"/>
    <w:rsid w:val="00C2702E"/>
    <w:rsid w:val="00C42326"/>
    <w:rsid w:val="00C57107"/>
    <w:rsid w:val="00C60FFB"/>
    <w:rsid w:val="00C61638"/>
    <w:rsid w:val="00C64786"/>
    <w:rsid w:val="00C77AA3"/>
    <w:rsid w:val="00C80067"/>
    <w:rsid w:val="00C87CB1"/>
    <w:rsid w:val="00CE05B8"/>
    <w:rsid w:val="00D06E17"/>
    <w:rsid w:val="00D21F7C"/>
    <w:rsid w:val="00D53277"/>
    <w:rsid w:val="00DC39DE"/>
    <w:rsid w:val="00DD2B14"/>
    <w:rsid w:val="00DD4836"/>
    <w:rsid w:val="00DD72DC"/>
    <w:rsid w:val="00E203B8"/>
    <w:rsid w:val="00E40496"/>
    <w:rsid w:val="00E66777"/>
    <w:rsid w:val="00E672FD"/>
    <w:rsid w:val="00E85027"/>
    <w:rsid w:val="00E902ED"/>
    <w:rsid w:val="00E9652E"/>
    <w:rsid w:val="00EC1986"/>
    <w:rsid w:val="00EE5C94"/>
    <w:rsid w:val="00F06067"/>
    <w:rsid w:val="00F369A2"/>
    <w:rsid w:val="00FC6571"/>
    <w:rsid w:val="00FF7C5C"/>
    <w:rsid w:val="20D70B95"/>
    <w:rsid w:val="40DB0A1E"/>
    <w:rsid w:val="4CD5298A"/>
    <w:rsid w:val="51583D90"/>
    <w:rsid w:val="5F4B4935"/>
    <w:rsid w:val="6256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 w:type="paragraph" w:customStyle="1" w:styleId="11">
    <w:name w:val="No Spacing"/>
    <w:link w:val="12"/>
    <w:qFormat/>
    <w:uiPriority w:val="1"/>
    <w:rPr>
      <w:rFonts w:asciiTheme="minorHAnsi" w:hAnsiTheme="minorHAnsi" w:eastAsiaTheme="minorEastAsia" w:cstheme="minorBidi"/>
      <w:kern w:val="0"/>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431EBBD7C44AF98A6AEDB47491D9B5"/>
        <w:style w:val=""/>
        <w:category>
          <w:name w:val="常规"/>
          <w:gallery w:val="placeholder"/>
        </w:category>
        <w:types>
          <w:type w:val="bbPlcHdr"/>
        </w:types>
        <w:behaviors>
          <w:behavior w:val="content"/>
        </w:behaviors>
        <w:description w:val=""/>
        <w:guid w:val="{87BE57BE-1EA6-4C02-ABDC-97743CE3EADC}"/>
      </w:docPartPr>
      <w:docPartBody>
        <w:p>
          <w:pPr>
            <w:pStyle w:val="8"/>
          </w:pPr>
          <w:r>
            <w:rPr>
              <w:color w:val="7F7F7F" w:themeColor="background1" w:themeShade="80"/>
              <w:lang w:val="zh-CN"/>
            </w:rPr>
            <w:t>[键入公司名称]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701D5"/>
    <w:rsid w:val="001701D5"/>
    <w:rsid w:val="003E5C5E"/>
    <w:rsid w:val="006C1422"/>
    <w:rsid w:val="007765A8"/>
    <w:rsid w:val="00890890"/>
    <w:rsid w:val="008D7899"/>
    <w:rsid w:val="00915BED"/>
    <w:rsid w:val="0099257E"/>
    <w:rsid w:val="00A43F63"/>
    <w:rsid w:val="00EE5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AECB87CCF42B4094AB82BEBF2C2B57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4179A9A22EBD468E94B5E3CF1F0509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4C7E92E9D1C46FBBFD9781D1AC7D8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D4902EFCB9A43EF977BC4984E295F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F431EBBD7C44AF98A6AEDB47491D9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935E6575DD8241FF89A5663F5C0C4B7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37552-27A9-494B-8FF5-C8D57E0EAF1F}">
  <ds:schemaRefs/>
</ds:datastoreItem>
</file>

<file path=docProps/app.xml><?xml version="1.0" encoding="utf-8"?>
<Properties xmlns="http://schemas.openxmlformats.org/officeDocument/2006/extended-properties" xmlns:vt="http://schemas.openxmlformats.org/officeDocument/2006/docPropsVTypes">
  <Template>Normal</Template>
  <Company>江西省民政厅  版权所有</Company>
  <Pages>1</Pages>
  <Words>96</Words>
  <Characters>550</Characters>
  <Lines>4</Lines>
  <Paragraphs>1</Paragraphs>
  <TotalTime>1</TotalTime>
  <ScaleCrop>false</ScaleCrop>
  <LinksUpToDate>false</LinksUpToDate>
  <CharactersWithSpaces>645</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2019-03-06T08:50:00Z</dcterms:created>
  <dc:creator>何小芹</dc:creator>
  <cp:lastModifiedBy>Administrator</cp:lastModifiedBy>
  <cp:lastPrinted>2022-03-18T02:42:00Z</cp:lastPrinted>
  <dcterms:modified xsi:type="dcterms:W3CDTF">2022-05-30T09:09:22Z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